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10" w:rsidRPr="0096796E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96796E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9.25pt">
            <v:imagedata r:id="rId5" o:title=""/>
          </v:shape>
        </w:pict>
      </w:r>
    </w:p>
    <w:p w:rsidR="004D5D10" w:rsidRPr="00A44881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4D5D10" w:rsidRPr="00A44881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4D5D10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4D5D10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4D5D10" w:rsidRPr="00CF02FD" w:rsidRDefault="004D5D10" w:rsidP="00A00D69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4D5D10" w:rsidRPr="005E7340" w:rsidTr="005E7340">
        <w:trPr>
          <w:trHeight w:val="1723"/>
        </w:trPr>
        <w:tc>
          <w:tcPr>
            <w:tcW w:w="4839" w:type="dxa"/>
          </w:tcPr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5E7340">
              <w:rPr>
                <w:sz w:val="24"/>
                <w:szCs w:val="24"/>
                <w:lang w:eastAsia="ru-RU"/>
              </w:rPr>
              <w:t>ЗАТВЕРДЖЕНО</w:t>
            </w:r>
          </w:p>
          <w:p w:rsidR="004D5D1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5E7340">
              <w:rPr>
                <w:sz w:val="24"/>
                <w:szCs w:val="24"/>
                <w:lang w:eastAsia="ru-RU"/>
              </w:rPr>
              <w:t xml:space="preserve">на засіданні кафедри </w:t>
            </w: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фізичної терапії та ерготерапії</w:t>
            </w: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 w:rsidRPr="005E7340">
              <w:rPr>
                <w:sz w:val="24"/>
                <w:szCs w:val="24"/>
                <w:lang w:eastAsia="ru-RU"/>
              </w:rPr>
              <w:t>протокол від</w:t>
            </w:r>
            <w:r w:rsidRPr="005E734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25 серпня 2021</w:t>
            </w:r>
            <w:r w:rsidRPr="005E7340">
              <w:rPr>
                <w:sz w:val="24"/>
                <w:szCs w:val="24"/>
                <w:lang w:eastAsia="ru-RU"/>
              </w:rPr>
              <w:t>.</w:t>
            </w:r>
            <w:r w:rsidRPr="005E734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№ 1</w:t>
            </w: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в.о. </w:t>
            </w:r>
            <w:r w:rsidRPr="005E7340">
              <w:rPr>
                <w:sz w:val="24"/>
                <w:szCs w:val="24"/>
                <w:lang w:eastAsia="ru-RU"/>
              </w:rPr>
              <w:t>завідувач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5E7340">
              <w:rPr>
                <w:sz w:val="24"/>
                <w:szCs w:val="24"/>
                <w:lang w:eastAsia="ru-RU"/>
              </w:rPr>
              <w:t xml:space="preserve"> кафедри</w:t>
            </w:r>
          </w:p>
          <w:p w:rsidR="004D5D10" w:rsidRPr="005E7340" w:rsidRDefault="004D5D10" w:rsidP="00FB5961">
            <w:pPr>
              <w:pStyle w:val="BodyText"/>
              <w:rPr>
                <w:sz w:val="24"/>
                <w:szCs w:val="24"/>
                <w:lang w:val="ru-RU" w:eastAsia="ru-RU"/>
              </w:rPr>
            </w:pPr>
          </w:p>
          <w:p w:rsidR="004D5D10" w:rsidRPr="005E7340" w:rsidRDefault="004D5D10" w:rsidP="00160BC9">
            <w:pPr>
              <w:pStyle w:val="BodyText"/>
              <w:rPr>
                <w:sz w:val="24"/>
                <w:szCs w:val="24"/>
                <w:lang w:eastAsia="ru-RU"/>
              </w:rPr>
            </w:pPr>
            <w:r w:rsidRPr="005E7340">
              <w:rPr>
                <w:sz w:val="24"/>
                <w:szCs w:val="24"/>
                <w:lang w:val="ru-RU" w:eastAsia="ru-RU"/>
              </w:rPr>
              <w:t>________________</w:t>
            </w:r>
            <w:r w:rsidRPr="005E7340">
              <w:rPr>
                <w:sz w:val="24"/>
                <w:szCs w:val="24"/>
                <w:lang w:eastAsia="ru-RU"/>
              </w:rPr>
              <w:t xml:space="preserve"> (доц. </w:t>
            </w:r>
            <w:r>
              <w:rPr>
                <w:sz w:val="24"/>
                <w:szCs w:val="24"/>
                <w:lang w:eastAsia="ru-RU"/>
              </w:rPr>
              <w:t>О. Лаврикова</w:t>
            </w:r>
            <w:r w:rsidRPr="005E7340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4D5D10" w:rsidRDefault="004D5D10" w:rsidP="00A00D69">
      <w:pPr>
        <w:pStyle w:val="BodyText"/>
        <w:rPr>
          <w:sz w:val="24"/>
          <w:szCs w:val="24"/>
        </w:rPr>
      </w:pPr>
    </w:p>
    <w:p w:rsidR="004D5D10" w:rsidRDefault="004D5D10" w:rsidP="00A00D69">
      <w:pPr>
        <w:jc w:val="center"/>
        <w:rPr>
          <w:lang w:val="uk-UA"/>
        </w:rPr>
      </w:pPr>
    </w:p>
    <w:p w:rsidR="004D5D10" w:rsidRPr="00A44881" w:rsidRDefault="004D5D10" w:rsidP="00A00D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4D5D10" w:rsidRDefault="004D5D10" w:rsidP="00A00D6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ОРГАНІЗАЦІЙНА ДІЯЛЬНІСТЬ РЕАБІЛІТАЦІЙНИХ ЗАКЛАДІВ</w:t>
      </w:r>
    </w:p>
    <w:p w:rsidR="004D5D10" w:rsidRPr="00A44881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4D5D10" w:rsidRPr="00A44881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4D5D10" w:rsidRPr="00A44881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4D5D10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4D5D10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5D10" w:rsidRDefault="004D5D10" w:rsidP="00A00D6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4D5D10" w:rsidRDefault="004D5D10" w:rsidP="00A00D69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Організаційна діяльність реабілітаційних закладів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Вибіркова компонента 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5E73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кредитів </w:t>
            </w:r>
            <w:r w:rsidRPr="005E734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</w:t>
            </w:r>
            <w:r w:rsidRPr="005E734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ВАСИЛЬЄВА, кандидат біологічних наук, доцент 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(0552)326755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novasylieva@gmail.com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4D5D10" w:rsidRDefault="004D5D10" w:rsidP="00EE6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ауд. 703 або за призначеним часом</w:t>
            </w:r>
          </w:p>
        </w:tc>
      </w:tr>
      <w:tr w:rsidR="004D5D10" w:rsidRPr="0096796E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практичні заняття, відеоматеріал, презентації, індивідуальні завдання, відвідування закладів реабілітації 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340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4D5D10" w:rsidRPr="005E7340" w:rsidTr="00FB5961">
        <w:tc>
          <w:tcPr>
            <w:tcW w:w="2492" w:type="dxa"/>
          </w:tcPr>
          <w:p w:rsidR="004D5D10" w:rsidRPr="005E7340" w:rsidRDefault="004D5D10" w:rsidP="00FB59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4D5D10" w:rsidRPr="005E7340" w:rsidRDefault="004D5D10" w:rsidP="00FB59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5D10" w:rsidRPr="00E07A5E" w:rsidRDefault="004D5D10" w:rsidP="00A00D6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D5D1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«Організаційна діяльність реабілітаційних закладів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>для студентів галузі знань 22 Охорона здоров’я, спеціальності 2</w:t>
      </w:r>
      <w:r>
        <w:rPr>
          <w:rFonts w:ascii="Times New Roman" w:hAnsi="Times New Roman"/>
          <w:sz w:val="28"/>
          <w:szCs w:val="28"/>
          <w:lang w:val="uk-UA"/>
        </w:rPr>
        <w:t xml:space="preserve">27 Фізична терапія, ерготерапія. </w:t>
      </w:r>
      <w:r>
        <w:rPr>
          <w:rFonts w:ascii="Times New Roman" w:hAnsi="Times New Roman"/>
          <w:sz w:val="28"/>
          <w:lang w:val="uk-UA"/>
        </w:rPr>
        <w:t>Дисципліна</w:t>
      </w:r>
      <w:r w:rsidRPr="00AF326D">
        <w:rPr>
          <w:rFonts w:ascii="Times New Roman" w:hAnsi="Times New Roman"/>
          <w:sz w:val="28"/>
          <w:lang w:val="uk-UA"/>
        </w:rPr>
        <w:t xml:space="preserve"> вивчає </w:t>
      </w:r>
      <w:r>
        <w:rPr>
          <w:rFonts w:ascii="Times New Roman" w:hAnsi="Times New Roman"/>
          <w:sz w:val="28"/>
          <w:lang w:val="uk-UA"/>
        </w:rPr>
        <w:t xml:space="preserve">законодавчу базу організації роботи закладів охорони здоров’я, в тому числі закладів реабілітаційного спрямування. Навчання дисципліна передбачає ознайомлення зі структурою та керівництвом реабілітаційних закладів та відділень відновного лікування, з особливостями підготовки фахівців, що працюють у реабілітаційних закладах та надають відповідні послуги, з особливостями та вимогами до надання послуг у кабінетах ЛФК, масажу та фізіотерапії, з медичною документацією. 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F326D">
        <w:rPr>
          <w:rFonts w:ascii="Times New Roman" w:hAnsi="Times New Roman"/>
          <w:sz w:val="28"/>
          <w:lang w:val="uk-UA"/>
        </w:rPr>
        <w:t>Цей курс п</w:t>
      </w:r>
      <w:r>
        <w:rPr>
          <w:rFonts w:ascii="Times New Roman" w:hAnsi="Times New Roman"/>
          <w:sz w:val="28"/>
          <w:lang w:val="uk-UA"/>
        </w:rPr>
        <w:t xml:space="preserve">оглиблює знання студентів стосовно організації процесу відновного лікування.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D10" w:rsidRPr="00EC3D70" w:rsidRDefault="004D5D10" w:rsidP="00763A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D10" w:rsidRDefault="004D5D10" w:rsidP="00763A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A2B">
        <w:rPr>
          <w:rFonts w:ascii="Times New Roman" w:hAnsi="Times New Roman"/>
          <w:sz w:val="28"/>
          <w:lang w:val="uk-UA"/>
        </w:rPr>
        <w:t xml:space="preserve">набуття студентами теоретичних знань </w:t>
      </w:r>
      <w:r>
        <w:rPr>
          <w:rFonts w:ascii="Times New Roman" w:hAnsi="Times New Roman"/>
          <w:sz w:val="28"/>
          <w:szCs w:val="28"/>
          <w:lang w:val="uk-UA"/>
        </w:rPr>
        <w:t>стосовно організації</w:t>
      </w:r>
      <w:r w:rsidRPr="00763A2B">
        <w:rPr>
          <w:rFonts w:ascii="Times New Roman" w:hAnsi="Times New Roman"/>
          <w:sz w:val="28"/>
          <w:szCs w:val="28"/>
          <w:lang w:val="uk-UA"/>
        </w:rPr>
        <w:t xml:space="preserve"> роботи реабілітаційних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та їх структурних підрозділів, забезпечити </w:t>
      </w:r>
      <w:r w:rsidRPr="00763A2B">
        <w:rPr>
          <w:rFonts w:ascii="Times New Roman" w:hAnsi="Times New Roman"/>
          <w:sz w:val="28"/>
          <w:szCs w:val="28"/>
          <w:lang w:val="uk-UA"/>
        </w:rPr>
        <w:t>підготовку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 до здійснення практичної діяльності у закладах реабілітаційного спрямування</w:t>
      </w:r>
      <w:r w:rsidRPr="00763A2B">
        <w:rPr>
          <w:rFonts w:ascii="Times New Roman" w:hAnsi="Times New Roman"/>
          <w:sz w:val="28"/>
          <w:szCs w:val="28"/>
          <w:lang w:val="uk-UA"/>
        </w:rPr>
        <w:t>, розширити їхній  кругозір.</w:t>
      </w:r>
      <w:r w:rsidRPr="00763A2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D5D10" w:rsidRPr="00763A2B" w:rsidRDefault="004D5D10" w:rsidP="00763A2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 w:rsidRPr="00AF32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A2B">
        <w:rPr>
          <w:rFonts w:ascii="Times New Roman" w:hAnsi="Times New Roman"/>
          <w:sz w:val="28"/>
          <w:szCs w:val="28"/>
          <w:lang w:val="uk-UA"/>
        </w:rPr>
        <w:t>Студенти повинні оволодіти знаннями про:</w:t>
      </w:r>
      <w:r w:rsidRPr="00763A2B">
        <w:rPr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основне призначення фахівця з фізичної реабілітації; етапи та аспекти реабілітації;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організаційні форми та методи реабілітації;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організаційну структуру відділення реабілітації в багатопрофільній </w:t>
      </w:r>
      <w:r w:rsidRPr="00763A2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лікарні;</w:t>
      </w:r>
      <w:r w:rsidRPr="00763A2B">
        <w:rPr>
          <w:color w:val="000000"/>
          <w:spacing w:val="-3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організацію реабілітаційного процесу в реабілітаційних центрах;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організацію реабілітаційного процесу в санаторно - курортних умовах;</w:t>
      </w:r>
      <w:r w:rsidRPr="00763A2B">
        <w:rPr>
          <w:color w:val="000000"/>
          <w:spacing w:val="-1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z w:val="28"/>
          <w:szCs w:val="28"/>
          <w:lang w:val="uk-UA"/>
        </w:rPr>
        <w:t>організацію медичної реабілітації в поліклінічних умовах.</w:t>
      </w:r>
      <w:r w:rsidRPr="00763A2B">
        <w:rPr>
          <w:color w:val="000000"/>
          <w:lang w:val="uk-UA"/>
        </w:rPr>
        <w:t xml:space="preserve"> </w:t>
      </w:r>
      <w:r w:rsidRPr="00763A2B">
        <w:rPr>
          <w:rFonts w:ascii="Times New Roman" w:hAnsi="Times New Roman"/>
          <w:color w:val="000000"/>
          <w:sz w:val="28"/>
        </w:rPr>
        <w:t xml:space="preserve">Вміння використовувати набуті знання у професійній діяльності. 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5D10" w:rsidRPr="00361B71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F326D">
        <w:rPr>
          <w:rFonts w:ascii="Times New Roman" w:hAnsi="Times New Roman"/>
          <w:b/>
          <w:sz w:val="28"/>
          <w:szCs w:val="28"/>
          <w:lang w:val="uk-UA"/>
        </w:rPr>
        <w:t>4. Програмні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компетентності та результати навчання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4D5D10" w:rsidRPr="00EC3D70" w:rsidRDefault="004D5D10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4D5D1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4D5D1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4D5D10" w:rsidRPr="00361B71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4D5D10" w:rsidRPr="00EC3D70" w:rsidRDefault="004D5D10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4D5D10" w:rsidRPr="00EC3D70" w:rsidRDefault="004D5D10" w:rsidP="00A00D69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</w:t>
      </w:r>
      <w:bookmarkStart w:id="0" w:name="_GoBack"/>
      <w:bookmarkEnd w:id="0"/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лінарній команді. </w:t>
      </w:r>
    </w:p>
    <w:p w:rsidR="004D5D10" w:rsidRPr="00EC3D70" w:rsidRDefault="004D5D10" w:rsidP="00A0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4D5D10" w:rsidRPr="00EC3D70" w:rsidRDefault="004D5D10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D5D10" w:rsidRPr="00EC3D70" w:rsidRDefault="004D5D10" w:rsidP="00A00D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4D5D10" w:rsidRPr="005E7340" w:rsidTr="00FB5961">
        <w:tc>
          <w:tcPr>
            <w:tcW w:w="2891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4D5D10" w:rsidRPr="005E7340" w:rsidTr="00FB5961">
        <w:tc>
          <w:tcPr>
            <w:tcW w:w="2891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1832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83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02" w:type="dxa"/>
          </w:tcPr>
          <w:p w:rsidR="004D5D10" w:rsidRPr="00EC3D70" w:rsidRDefault="004D5D10" w:rsidP="00FB596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</w:tbl>
    <w:p w:rsidR="004D5D10" w:rsidRPr="00EC3D70" w:rsidRDefault="004D5D10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D5D10" w:rsidRPr="00EC3D70" w:rsidRDefault="004D5D10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4D5D10" w:rsidRDefault="004D5D10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занять: 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матеріал, законодавство України стосовно надання реабілітаційних послуг.</w:t>
      </w:r>
    </w:p>
    <w:p w:rsidR="004D5D10" w:rsidRPr="00A9645D" w:rsidRDefault="004D5D10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45D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4D5D10" w:rsidRPr="00EC3D70" w:rsidRDefault="004D5D10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4D5D10" w:rsidRPr="00EC3D70" w:rsidRDefault="004D5D10" w:rsidP="00A00D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4D5D10" w:rsidRPr="00EC3D70" w:rsidRDefault="004D5D10" w:rsidP="00A00D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EC3D70">
        <w:rPr>
          <w:rFonts w:ascii="Times New Roman" w:hAnsi="Times New Roman"/>
          <w:sz w:val="28"/>
          <w:szCs w:val="28"/>
          <w:lang w:val="uk-UA"/>
        </w:rPr>
        <w:t>а кожному занятті пров</w:t>
      </w:r>
      <w:r>
        <w:rPr>
          <w:rFonts w:ascii="Times New Roman" w:hAnsi="Times New Roman"/>
          <w:sz w:val="28"/>
          <w:szCs w:val="28"/>
          <w:lang w:val="uk-UA"/>
        </w:rPr>
        <w:t xml:space="preserve">одиться поточний контроль знань, </w:t>
      </w:r>
      <w:r w:rsidRPr="00EC3D70">
        <w:rPr>
          <w:rFonts w:ascii="Times New Roman" w:hAnsi="Times New Roman"/>
          <w:sz w:val="28"/>
          <w:szCs w:val="28"/>
          <w:lang w:val="uk-UA"/>
        </w:rPr>
        <w:t>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4D5D10" w:rsidRPr="00EC3D70" w:rsidRDefault="004D5D10" w:rsidP="00A00D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4D5D10" w:rsidRPr="00EC3D70" w:rsidRDefault="004D5D10" w:rsidP="00A00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</w:t>
      </w:r>
      <w:r>
        <w:rPr>
          <w:rFonts w:ascii="Times New Roman" w:hAnsi="Times New Roman"/>
          <w:sz w:val="28"/>
          <w:szCs w:val="28"/>
          <w:lang w:val="uk-UA"/>
        </w:rPr>
        <w:t xml:space="preserve">но для розуміння поточної теми. </w:t>
      </w:r>
      <w:r w:rsidRPr="00EC3D70">
        <w:rPr>
          <w:rFonts w:ascii="Times New Roman" w:hAnsi="Times New Roman"/>
          <w:sz w:val="28"/>
          <w:szCs w:val="28"/>
          <w:lang w:val="uk-UA"/>
        </w:rPr>
        <w:t>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4D5D10" w:rsidRPr="00EC3D70" w:rsidRDefault="004D5D10" w:rsidP="00A00D69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</w:t>
      </w:r>
      <w:r>
        <w:rPr>
          <w:rFonts w:ascii="Times New Roman" w:hAnsi="Times New Roman"/>
          <w:sz w:val="28"/>
          <w:szCs w:val="28"/>
          <w:lang w:val="uk-UA"/>
        </w:rPr>
        <w:t xml:space="preserve"> формах: залік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(самостійна відповідь та доповнення)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ознайомлення зі структурою та особливостями роботи різних закладів реабілітації в межах України та за кордоном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4D5D10" w:rsidRPr="002D7033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lang w:val="uk-UA"/>
        </w:rPr>
        <w:t>Нормативно-правові з</w:t>
      </w:r>
      <w:r w:rsidRPr="002D7033">
        <w:rPr>
          <w:rFonts w:ascii="Times New Roman" w:hAnsi="Times New Roman"/>
          <w:b/>
          <w:sz w:val="28"/>
          <w:lang w:val="uk-UA"/>
        </w:rPr>
        <w:t xml:space="preserve">асади організації реабілітаційних закладів. </w:t>
      </w:r>
    </w:p>
    <w:p w:rsidR="004D5D10" w:rsidRPr="002D7033" w:rsidRDefault="004D5D10" w:rsidP="002D70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D5A94">
        <w:rPr>
          <w:rFonts w:ascii="Times New Roman" w:hAnsi="Times New Roman"/>
          <w:b/>
          <w:sz w:val="28"/>
          <w:szCs w:val="28"/>
          <w:lang w:val="uk-UA"/>
        </w:rPr>
        <w:t>Нормативні засади органі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зації реабілітаційних закладів. </w:t>
      </w:r>
      <w:r w:rsidRPr="00DD5A94">
        <w:rPr>
          <w:rFonts w:ascii="Times New Roman" w:hAnsi="Times New Roman"/>
          <w:b/>
          <w:sz w:val="28"/>
          <w:szCs w:val="28"/>
          <w:lang w:val="uk-UA"/>
        </w:rPr>
        <w:t>Професійна діяльність фахівця з фізичної реабілітації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1-2, лк. - 2 год., пр. - 2 год.):</w:t>
      </w:r>
    </w:p>
    <w:p w:rsidR="004D5D10" w:rsidRDefault="004D5D10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Організація надання реабілітаційних послуг.</w:t>
      </w:r>
    </w:p>
    <w:p w:rsidR="004D5D10" w:rsidRDefault="004D5D10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Показники якості надання реабілітаційних послуг.</w:t>
      </w:r>
    </w:p>
    <w:p w:rsidR="004D5D10" w:rsidRDefault="004D5D10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Законодавство України з приводу надання реабілітаційних послуг.</w:t>
      </w:r>
    </w:p>
    <w:p w:rsidR="004D5D10" w:rsidRPr="00EC3D70" w:rsidRDefault="004D5D10" w:rsidP="002D703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Професійна діяльність фахівця з фізичної терапії (реабілітації).</w:t>
      </w:r>
    </w:p>
    <w:p w:rsidR="004D5D10" w:rsidRPr="000F6165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>Тема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Організація роботи реабілітаційних закладів в Україні 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(тиждень 3-4, </w:t>
      </w:r>
      <w:r>
        <w:rPr>
          <w:rFonts w:ascii="Times New Roman" w:hAnsi="Times New Roman"/>
          <w:b/>
          <w:sz w:val="28"/>
          <w:szCs w:val="28"/>
          <w:lang w:val="uk-UA"/>
        </w:rPr>
        <w:t>лк.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4D5D10" w:rsidRDefault="004D5D10" w:rsidP="002D7033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Види реабілітаційних закладів.</w:t>
      </w:r>
    </w:p>
    <w:p w:rsidR="004D5D10" w:rsidRDefault="004D5D10" w:rsidP="002D7033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Структура центру медико-соціальної реабілітації дітей інвалідів.</w:t>
      </w:r>
    </w:p>
    <w:p w:rsidR="004D5D10" w:rsidRDefault="004D5D10" w:rsidP="002D7033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Завдання центру медико-соціальної реабілітації дітей інвалідів.</w:t>
      </w:r>
    </w:p>
    <w:p w:rsidR="004D5D10" w:rsidRPr="000F6165" w:rsidRDefault="004D5D10" w:rsidP="002D7033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Умови зарахування та показання до направлення до центру медико-соціальної реабілітації дітей інвалідів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Фізіотерапевтичний кабінет як структура реабілітаційного закладу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5-6, лк. - 2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4D5D10" w:rsidRPr="002D7033" w:rsidRDefault="004D5D10" w:rsidP="002D7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D7033">
        <w:rPr>
          <w:rFonts w:ascii="Times New Roman" w:hAnsi="Times New Roman"/>
          <w:sz w:val="28"/>
          <w:szCs w:val="28"/>
          <w:lang w:val="uk-UA"/>
        </w:rPr>
        <w:t>3.1. Загальна характеристика фізіотерапії.</w:t>
      </w:r>
    </w:p>
    <w:p w:rsidR="004D5D10" w:rsidRPr="002D7033" w:rsidRDefault="004D5D10" w:rsidP="002D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033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Пристрої, устаткування та обладнання фізіотерапевтичного кабінету.</w:t>
      </w:r>
    </w:p>
    <w:p w:rsidR="004D5D10" w:rsidRPr="002D7033" w:rsidRDefault="004D5D10" w:rsidP="002D70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D7033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Інструкція з техніки безпеки та охорони праці для фізіотерапевтичного відділення (кабінету).</w:t>
      </w:r>
    </w:p>
    <w:p w:rsidR="004D5D10" w:rsidRPr="002D7033" w:rsidRDefault="004D5D10" w:rsidP="002D70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3.4. .</w:t>
      </w:r>
      <w:r w:rsidRPr="002D703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роботи фізіотерапевтичного кабінету.</w:t>
      </w:r>
    </w:p>
    <w:p w:rsidR="004D5D10" w:rsidRPr="002D7033" w:rsidRDefault="004D5D10" w:rsidP="002D7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D7033">
        <w:rPr>
          <w:rFonts w:ascii="Times New Roman" w:hAnsi="Times New Roman"/>
          <w:bCs/>
          <w:color w:val="000000"/>
          <w:sz w:val="28"/>
          <w:szCs w:val="28"/>
          <w:lang w:val="uk-UA"/>
        </w:rPr>
        <w:t>3.5. Загальні правила проведення фізіотерапевтичних процедур.</w:t>
      </w:r>
    </w:p>
    <w:p w:rsidR="004D5D10" w:rsidRPr="00514C13" w:rsidRDefault="004D5D10" w:rsidP="00514C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F15342">
        <w:rPr>
          <w:rFonts w:ascii="Times New Roman" w:hAnsi="Times New Roman"/>
          <w:b/>
          <w:sz w:val="28"/>
          <w:szCs w:val="28"/>
          <w:lang w:val="uk-UA"/>
        </w:rPr>
        <w:t>Кабінет ЛФК як структурний підрозділ закладу охорони здоров’я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7</w:t>
      </w:r>
      <w:r>
        <w:rPr>
          <w:rFonts w:ascii="Times New Roman" w:hAnsi="Times New Roman"/>
          <w:b/>
          <w:sz w:val="28"/>
          <w:szCs w:val="28"/>
          <w:lang w:val="uk-UA"/>
        </w:rPr>
        <w:t>-8, лк.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4D5D10" w:rsidRDefault="004D5D10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Загальна характеристика ЛФК та її різновидів.</w:t>
      </w:r>
    </w:p>
    <w:p w:rsidR="004D5D10" w:rsidRDefault="004D5D10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Організація роботи кабінету ЛФК.</w:t>
      </w:r>
    </w:p>
    <w:p w:rsidR="004D5D10" w:rsidRDefault="004D5D10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Керівництво кабінетом ЛФК.</w:t>
      </w:r>
    </w:p>
    <w:p w:rsidR="004D5D10" w:rsidRPr="000F6165" w:rsidRDefault="004D5D10" w:rsidP="0051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Вимоги до інструктора ЛФК.</w:t>
      </w:r>
    </w:p>
    <w:p w:rsidR="004D5D10" w:rsidRPr="00514C13" w:rsidRDefault="004D5D10" w:rsidP="00514C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  <w:r w:rsidRPr="002D7033">
        <w:rPr>
          <w:rFonts w:ascii="Times New Roman" w:hAnsi="Times New Roman"/>
          <w:b/>
          <w:sz w:val="28"/>
          <w:lang w:val="uk-UA"/>
        </w:rPr>
        <w:t>Організація діяльності спеціалізованих закладів реабілітації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Медико-соціальна експертна комісія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9-10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5.1. </w:t>
      </w:r>
      <w:r>
        <w:rPr>
          <w:rFonts w:ascii="Times New Roman" w:hAnsi="Times New Roman"/>
          <w:sz w:val="28"/>
          <w:szCs w:val="28"/>
          <w:lang w:val="uk-UA"/>
        </w:rPr>
        <w:t>Функціонування та склад МСЕК.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Діяльність МСКЕ.</w:t>
      </w:r>
    </w:p>
    <w:p w:rsidR="004D5D10" w:rsidRPr="00445313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Документація МСЕК.</w:t>
      </w:r>
    </w:p>
    <w:p w:rsidR="004D5D10" w:rsidRPr="00EC3D7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>
        <w:rPr>
          <w:rFonts w:ascii="Times New Roman" w:hAnsi="Times New Roman"/>
          <w:b/>
          <w:bCs/>
          <w:sz w:val="28"/>
          <w:lang w:val="uk-UA"/>
        </w:rPr>
        <w:t>Організація роботи закладів</w:t>
      </w:r>
      <w:r w:rsidRPr="00514C13">
        <w:rPr>
          <w:rFonts w:ascii="Times New Roman" w:hAnsi="Times New Roman"/>
          <w:b/>
          <w:bCs/>
          <w:sz w:val="28"/>
          <w:lang w:val="uk-UA"/>
        </w:rPr>
        <w:t xml:space="preserve"> з професійної реабілітації інвалідів</w:t>
      </w:r>
      <w:r w:rsidRPr="00514C13">
        <w:rPr>
          <w:rFonts w:ascii="Times New Roman" w:hAnsi="Times New Roman"/>
          <w:b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11-12, лк.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 Різновиди та функціонування закладів професійної реабілітації інвалідів.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 Направлення до закладів професійної реабілітації інвалідів.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 Структура та керівництво закладів професійної реабілітації інвалідів.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Перелік послуг, що надаються закладами професійної реабілітації інвалідів.</w:t>
      </w:r>
    </w:p>
    <w:p w:rsidR="004D5D10" w:rsidRDefault="004D5D10" w:rsidP="00A00D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3C30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514C13">
        <w:rPr>
          <w:rFonts w:ascii="Times New Roman" w:hAnsi="Times New Roman"/>
          <w:b/>
          <w:bCs/>
          <w:sz w:val="28"/>
          <w:lang w:val="uk-UA"/>
        </w:rPr>
        <w:t>О</w:t>
      </w:r>
      <w:r>
        <w:rPr>
          <w:rFonts w:ascii="Times New Roman" w:hAnsi="Times New Roman"/>
          <w:b/>
          <w:bCs/>
          <w:sz w:val="28"/>
          <w:lang w:val="uk-UA"/>
        </w:rPr>
        <w:t>рганізація роботи будинку-інтерн</w:t>
      </w:r>
      <w:r w:rsidRPr="00514C13">
        <w:rPr>
          <w:rFonts w:ascii="Times New Roman" w:hAnsi="Times New Roman"/>
          <w:b/>
          <w:bCs/>
          <w:sz w:val="28"/>
          <w:lang w:val="uk-UA"/>
        </w:rPr>
        <w:t>ату для осіб похилого віку</w:t>
      </w:r>
      <w:r w:rsidRPr="00514C13">
        <w:rPr>
          <w:rFonts w:ascii="Times New Roman" w:hAnsi="Times New Roman"/>
          <w:b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13-14, лк. – 2 год., пр. – 2 год.):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7.1. Різновиди та функціонування </w:t>
      </w:r>
      <w:r>
        <w:rPr>
          <w:rFonts w:ascii="Times New Roman" w:hAnsi="Times New Roman"/>
          <w:bCs/>
          <w:sz w:val="28"/>
          <w:lang w:val="uk-UA"/>
        </w:rPr>
        <w:t>будинку-інтерн</w:t>
      </w:r>
      <w:r w:rsidRPr="00514C13">
        <w:rPr>
          <w:rFonts w:ascii="Times New Roman" w:hAnsi="Times New Roman"/>
          <w:bCs/>
          <w:sz w:val="28"/>
          <w:lang w:val="uk-UA"/>
        </w:rPr>
        <w:t>ату для осіб похилого віку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7.2. Направлення до </w:t>
      </w:r>
      <w:r>
        <w:rPr>
          <w:rFonts w:ascii="Times New Roman" w:hAnsi="Times New Roman"/>
          <w:bCs/>
          <w:sz w:val="28"/>
          <w:lang w:val="uk-UA"/>
        </w:rPr>
        <w:t>будинку-інтерн</w:t>
      </w:r>
      <w:r w:rsidRPr="00514C13">
        <w:rPr>
          <w:rFonts w:ascii="Times New Roman" w:hAnsi="Times New Roman"/>
          <w:bCs/>
          <w:sz w:val="28"/>
          <w:lang w:val="uk-UA"/>
        </w:rPr>
        <w:t>ату для осіб похилого віку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7.3. Структура та керівництво </w:t>
      </w:r>
      <w:r>
        <w:rPr>
          <w:rFonts w:ascii="Times New Roman" w:hAnsi="Times New Roman"/>
          <w:bCs/>
          <w:sz w:val="28"/>
          <w:lang w:val="uk-UA"/>
        </w:rPr>
        <w:t>будинком-інтернатом</w:t>
      </w:r>
      <w:r w:rsidRPr="00514C13">
        <w:rPr>
          <w:rFonts w:ascii="Times New Roman" w:hAnsi="Times New Roman"/>
          <w:bCs/>
          <w:sz w:val="28"/>
          <w:lang w:val="uk-UA"/>
        </w:rPr>
        <w:t xml:space="preserve"> для осіб похилого віку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7.4. Перелік послуг, що надаються </w:t>
      </w:r>
      <w:r>
        <w:rPr>
          <w:rFonts w:ascii="Times New Roman" w:hAnsi="Times New Roman"/>
          <w:bCs/>
          <w:sz w:val="28"/>
          <w:lang w:val="uk-UA"/>
        </w:rPr>
        <w:t>будинком-інтернатом</w:t>
      </w:r>
      <w:r w:rsidRPr="00514C13">
        <w:rPr>
          <w:rFonts w:ascii="Times New Roman" w:hAnsi="Times New Roman"/>
          <w:bCs/>
          <w:sz w:val="28"/>
          <w:lang w:val="uk-UA"/>
        </w:rPr>
        <w:t xml:space="preserve"> для осіб похилого віку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4D5D10" w:rsidRPr="00514C13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/>
          <w:bCs/>
          <w:sz w:val="28"/>
          <w:lang w:val="uk-UA"/>
        </w:rPr>
      </w:pPr>
      <w:r w:rsidRPr="00514C13">
        <w:rPr>
          <w:rFonts w:ascii="Times New Roman" w:hAnsi="Times New Roman"/>
          <w:b/>
          <w:bCs/>
          <w:sz w:val="28"/>
          <w:lang w:val="uk-UA"/>
        </w:rPr>
        <w:t>Тема 8. Організація роботи закладів санаторно-курортного спрямування (тиждень 15-16, лк. – 2 год., пр. – 2 год.):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8.1. Різновиди </w:t>
      </w:r>
      <w:r w:rsidRPr="00F833BC">
        <w:rPr>
          <w:rFonts w:ascii="Times New Roman" w:hAnsi="Times New Roman"/>
          <w:bCs/>
          <w:sz w:val="28"/>
          <w:lang w:val="uk-UA"/>
        </w:rPr>
        <w:t>закладів санаторно-курортного спрямування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4D5D10" w:rsidRPr="00F833BC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8.2. Показання до відвідування </w:t>
      </w:r>
      <w:r w:rsidRPr="00F833BC">
        <w:rPr>
          <w:rFonts w:ascii="Times New Roman" w:hAnsi="Times New Roman"/>
          <w:bCs/>
          <w:sz w:val="28"/>
          <w:lang w:val="uk-UA"/>
        </w:rPr>
        <w:t>закладів санаторно-курортного спрямування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4D5D1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8.3. Процес отримання направлення до </w:t>
      </w:r>
      <w:r w:rsidRPr="00F833BC">
        <w:rPr>
          <w:rFonts w:ascii="Times New Roman" w:hAnsi="Times New Roman"/>
          <w:bCs/>
          <w:sz w:val="28"/>
          <w:lang w:val="uk-UA"/>
        </w:rPr>
        <w:t>закладів санаторно-курортного спрямування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D10" w:rsidRPr="00F833BC" w:rsidRDefault="004D5D10" w:rsidP="00F83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8.4. Структура та керівництво </w:t>
      </w:r>
      <w:r>
        <w:rPr>
          <w:rFonts w:ascii="Times New Roman" w:hAnsi="Times New Roman"/>
          <w:bCs/>
          <w:sz w:val="28"/>
          <w:lang w:val="uk-UA"/>
        </w:rPr>
        <w:t>закладами</w:t>
      </w:r>
      <w:r w:rsidRPr="00F833BC">
        <w:rPr>
          <w:rFonts w:ascii="Times New Roman" w:hAnsi="Times New Roman"/>
          <w:bCs/>
          <w:sz w:val="28"/>
          <w:lang w:val="uk-UA"/>
        </w:rPr>
        <w:t xml:space="preserve"> санаторно-курортного спрямування</w:t>
      </w:r>
    </w:p>
    <w:p w:rsidR="004D5D10" w:rsidRPr="00EC3D70" w:rsidRDefault="004D5D10" w:rsidP="0051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8.5. Перелік послуг, що надаються </w:t>
      </w:r>
      <w:r>
        <w:rPr>
          <w:rFonts w:ascii="Times New Roman" w:hAnsi="Times New Roman"/>
          <w:bCs/>
          <w:sz w:val="28"/>
          <w:lang w:val="uk-UA"/>
        </w:rPr>
        <w:t>закладами</w:t>
      </w:r>
      <w:r w:rsidRPr="00F833BC">
        <w:rPr>
          <w:rFonts w:ascii="Times New Roman" w:hAnsi="Times New Roman"/>
          <w:bCs/>
          <w:sz w:val="28"/>
          <w:lang w:val="uk-UA"/>
        </w:rPr>
        <w:t xml:space="preserve"> санаторно-курортного спрямування</w:t>
      </w:r>
      <w:r>
        <w:rPr>
          <w:rFonts w:ascii="Times New Roman" w:hAnsi="Times New Roman"/>
          <w:bCs/>
          <w:sz w:val="28"/>
          <w:lang w:val="uk-UA"/>
        </w:rPr>
        <w:t>.</w:t>
      </w:r>
    </w:p>
    <w:p w:rsidR="004D5D1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D10" w:rsidRPr="00EC3D7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4D5D1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D10" w:rsidRPr="00F833BC" w:rsidRDefault="004D5D10" w:rsidP="00F833B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Нормативно-правові з</w:t>
      </w:r>
      <w:r w:rsidRPr="002D7033">
        <w:rPr>
          <w:rFonts w:ascii="Times New Roman" w:hAnsi="Times New Roman"/>
          <w:b/>
          <w:sz w:val="28"/>
          <w:lang w:val="uk-UA"/>
        </w:rPr>
        <w:t xml:space="preserve">асади організації реабілітаційних закладів. 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6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4D5D10" w:rsidRPr="00EC3D7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40 балів (по 10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4D5D1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(вивчення особливостей організації європейських закладів реабілітації)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4D5D10" w:rsidRPr="00FC4216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усної відповіді)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D5D10" w:rsidRPr="00514C13" w:rsidRDefault="004D5D10" w:rsidP="00F833B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D7033">
        <w:rPr>
          <w:rFonts w:ascii="Times New Roman" w:hAnsi="Times New Roman"/>
          <w:b/>
          <w:sz w:val="28"/>
          <w:lang w:val="uk-UA"/>
        </w:rPr>
        <w:t>Організація діяльності спеціалізованих закладів реабілітації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4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4D5D10" w:rsidRPr="00EC3D7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20 балів (по 5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4D5D10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(модель організації власного реабілітаційного закладу)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4D5D10" w:rsidRPr="00FC4216" w:rsidRDefault="004D5D10" w:rsidP="00A00D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усної відповіді)</w:t>
      </w:r>
    </w:p>
    <w:p w:rsidR="004D5D10" w:rsidRPr="00EC3D70" w:rsidRDefault="004D5D10" w:rsidP="00A0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D10" w:rsidRPr="00EC3D70" w:rsidRDefault="004D5D10" w:rsidP="009A1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4D5D10" w:rsidRDefault="004D5D10" w:rsidP="009A1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Основні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Герцик М.С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Вступ до спеціальностей галузі «Фізичне виховання і спорт» </w:t>
      </w:r>
      <w:r w:rsidRPr="00F7576E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М.С. Герцик, О.М.</w:t>
      </w:r>
      <w:r w:rsidRPr="00F757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Вацеба </w:t>
      </w:r>
      <w:r w:rsidRPr="00F7576E">
        <w:rPr>
          <w:rFonts w:ascii="Times New Roman" w:hAnsi="Times New Roman"/>
          <w:sz w:val="28"/>
          <w:szCs w:val="28"/>
          <w:lang w:val="uk-UA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Підручник. – Харків: «ОВС»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, 2005. – 240 с.  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Зозуля Т.В.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76E">
        <w:rPr>
          <w:rFonts w:ascii="Times New Roman" w:hAnsi="Times New Roman"/>
          <w:sz w:val="28"/>
          <w:szCs w:val="28"/>
          <w:lang w:val="uk-UA"/>
        </w:rPr>
        <w:t>Комплексная реабилитация инвалидов: Учеб. пособие для студ. высш.</w:t>
      </w:r>
      <w:r>
        <w:rPr>
          <w:rFonts w:ascii="Times New Roman" w:hAnsi="Times New Roman"/>
          <w:sz w:val="28"/>
          <w:szCs w:val="28"/>
          <w:lang w:val="uk-UA"/>
        </w:rPr>
        <w:t xml:space="preserve"> учеб. з</w:t>
      </w:r>
      <w:r w:rsidRPr="00F7576E">
        <w:rPr>
          <w:rFonts w:ascii="Times New Roman" w:hAnsi="Times New Roman"/>
          <w:sz w:val="28"/>
          <w:szCs w:val="28"/>
          <w:lang w:val="uk-UA"/>
        </w:rPr>
        <w:t>аве</w:t>
      </w:r>
      <w:r>
        <w:rPr>
          <w:rFonts w:ascii="Times New Roman" w:hAnsi="Times New Roman"/>
          <w:sz w:val="28"/>
          <w:szCs w:val="28"/>
        </w:rPr>
        <w:t xml:space="preserve">дений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Т.В. Зозуля, Е.Г. Свистунова, В.В. Чешихина.</w:t>
      </w:r>
      <w:r w:rsidRPr="00F833BC">
        <w:rPr>
          <w:rFonts w:ascii="Times New Roman" w:hAnsi="Times New Roman"/>
          <w:sz w:val="28"/>
          <w:szCs w:val="28"/>
        </w:rPr>
        <w:t xml:space="preserve"> – М.: Издательский центр </w:t>
      </w:r>
      <w:r>
        <w:rPr>
          <w:rFonts w:ascii="Times New Roman" w:hAnsi="Times New Roman"/>
          <w:sz w:val="28"/>
          <w:szCs w:val="28"/>
          <w:lang w:val="uk-UA"/>
        </w:rPr>
        <w:t>«Академия»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304 с.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76E">
        <w:rPr>
          <w:rFonts w:ascii="Times New Roman" w:hAnsi="Times New Roman"/>
          <w:sz w:val="28"/>
          <w:szCs w:val="28"/>
          <w:lang w:val="uk-UA"/>
        </w:rPr>
        <w:t>Крьосний Д.І.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Охорона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– ліцензування та акредитація: навч. посібник </w:t>
      </w:r>
      <w:r w:rsidRPr="00F7576E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Д.І. Крьосний, Е. Васкес.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– К.: Вид-во Європ. ун-ту, 2003. – 334 с.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Мурза В.П.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Психолого-фізична реабілітація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В.П. Мурза. – Київ: «Олан»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608 с.</w:t>
      </w:r>
    </w:p>
    <w:p w:rsidR="004D5D10" w:rsidRPr="009A1A38" w:rsidRDefault="004D5D10" w:rsidP="009A1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1A38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9A1A38">
        <w:rPr>
          <w:rFonts w:ascii="Times New Roman" w:hAnsi="Times New Roman"/>
          <w:b/>
          <w:bCs/>
          <w:sz w:val="28"/>
          <w:szCs w:val="28"/>
        </w:rPr>
        <w:t>о</w:t>
      </w:r>
      <w:r w:rsidRPr="009A1A38">
        <w:rPr>
          <w:rFonts w:ascii="Times New Roman" w:hAnsi="Times New Roman"/>
          <w:b/>
          <w:bCs/>
          <w:sz w:val="28"/>
          <w:szCs w:val="28"/>
          <w:lang w:val="uk-UA"/>
        </w:rPr>
        <w:t>поміжні: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</w:rPr>
        <w:t>Бондарь В.І. Спеціальне навчання дітей з вадами розумового та сенсорного розвитку: стан та перспективи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В.І. Бондарь </w:t>
      </w:r>
      <w:r w:rsidRPr="00F833BC">
        <w:rPr>
          <w:rFonts w:ascii="Times New Roman" w:hAnsi="Times New Roman"/>
          <w:sz w:val="28"/>
          <w:szCs w:val="28"/>
        </w:rPr>
        <w:t>// Матеріал</w:t>
      </w:r>
      <w:r>
        <w:rPr>
          <w:rFonts w:ascii="Times New Roman" w:hAnsi="Times New Roman"/>
          <w:sz w:val="28"/>
          <w:szCs w:val="28"/>
        </w:rPr>
        <w:t>и Всеукр. Науково-практ. конф. «</w:t>
      </w:r>
      <w:r w:rsidRPr="00F833BC">
        <w:rPr>
          <w:rFonts w:ascii="Times New Roman" w:hAnsi="Times New Roman"/>
          <w:sz w:val="28"/>
          <w:szCs w:val="28"/>
        </w:rPr>
        <w:t>Інтеграція аномальної дитини в сучас</w:t>
      </w:r>
      <w:r>
        <w:rPr>
          <w:rFonts w:ascii="Times New Roman" w:hAnsi="Times New Roman"/>
          <w:sz w:val="28"/>
          <w:szCs w:val="28"/>
        </w:rPr>
        <w:t>ній системі соціальних відносин»</w:t>
      </w:r>
      <w:r w:rsidRPr="00F833BC">
        <w:rPr>
          <w:rFonts w:ascii="Times New Roman" w:hAnsi="Times New Roman"/>
          <w:sz w:val="28"/>
          <w:szCs w:val="28"/>
        </w:rPr>
        <w:t>. – К., 1994. – С.13-14.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Гайко Г.В</w:t>
      </w:r>
      <w:r w:rsidRPr="00F833BC">
        <w:rPr>
          <w:rFonts w:ascii="Times New Roman" w:hAnsi="Times New Roman"/>
          <w:sz w:val="28"/>
          <w:szCs w:val="28"/>
          <w:lang w:val="uk-UA"/>
        </w:rPr>
        <w:t>. Основні принципи реабілітації хворих з наслідками травм і ортопедичних 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Г.В. Гайко, І.В. Шумада </w:t>
      </w:r>
      <w:r w:rsidRPr="00F833BC">
        <w:rPr>
          <w:rFonts w:ascii="Times New Roman" w:hAnsi="Times New Roman"/>
          <w:sz w:val="28"/>
          <w:szCs w:val="28"/>
          <w:lang w:val="uk-UA"/>
        </w:rPr>
        <w:t>// Ортопедія, травматологія та протезування: Респ. міжвід. зб. – Вип.24. – К., 1995. –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3-6.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Деделюк Н.А. Програмно-нормативне забезпечення галузі фізичного виховання і </w:t>
      </w:r>
      <w:r>
        <w:rPr>
          <w:rFonts w:ascii="Times New Roman" w:hAnsi="Times New Roman"/>
          <w:sz w:val="28"/>
          <w:szCs w:val="28"/>
          <w:lang w:val="uk-UA"/>
        </w:rPr>
        <w:t>спорту (методичні рекомендації)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Н.А. Деделюк. – Луцьк, ЛІРоЛ університету «Україна»</w:t>
      </w:r>
      <w:r w:rsidRPr="00F833BC">
        <w:rPr>
          <w:rFonts w:ascii="Times New Roman" w:hAnsi="Times New Roman"/>
          <w:sz w:val="28"/>
          <w:szCs w:val="28"/>
          <w:lang w:val="uk-UA"/>
        </w:rPr>
        <w:t>, 2004. – 105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с.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</w:rPr>
        <w:t>Жданова О.М. Організація та методика оздоровчої фізичної культури і рекреаційного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О.М. Жданова</w:t>
      </w:r>
      <w:r w:rsidRPr="00F833BC">
        <w:rPr>
          <w:rFonts w:ascii="Times New Roman" w:hAnsi="Times New Roman"/>
          <w:sz w:val="28"/>
          <w:szCs w:val="28"/>
        </w:rPr>
        <w:t>. – Луцьк: Вежа, 2000. – 248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</w:rPr>
        <w:t>с.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Жданова О.М. Управл</w:t>
      </w:r>
      <w:r>
        <w:rPr>
          <w:rFonts w:ascii="Times New Roman" w:hAnsi="Times New Roman"/>
          <w:sz w:val="28"/>
          <w:szCs w:val="28"/>
          <w:lang w:val="uk-UA"/>
        </w:rPr>
        <w:t xml:space="preserve">іння фізичною культурою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О.М. Жданова</w:t>
      </w:r>
      <w:r w:rsidRPr="00F833BC">
        <w:rPr>
          <w:rFonts w:ascii="Times New Roman" w:hAnsi="Times New Roman"/>
          <w:sz w:val="28"/>
          <w:szCs w:val="28"/>
          <w:lang w:val="uk-UA"/>
        </w:rPr>
        <w:t>. – Львів, 1996. – 128.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Когут І. Роль держави у розвитку фізичної культури та спорту осіб з особливими потребами </w:t>
      </w:r>
      <w:r w:rsidRPr="00F833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І. Когут </w:t>
      </w:r>
      <w:r w:rsidRPr="00F833BC">
        <w:rPr>
          <w:rFonts w:ascii="Times New Roman" w:hAnsi="Times New Roman"/>
          <w:sz w:val="28"/>
          <w:szCs w:val="28"/>
          <w:lang w:val="uk-UA"/>
        </w:rPr>
        <w:t>// Оздоровча і спортивна робота з неповносправними: Збірник наукових статей з проблем фізичного виховання і спорту та фізичної реабіліт</w:t>
      </w:r>
      <w:r>
        <w:rPr>
          <w:rFonts w:ascii="Times New Roman" w:hAnsi="Times New Roman"/>
          <w:sz w:val="28"/>
          <w:szCs w:val="28"/>
          <w:lang w:val="uk-UA"/>
        </w:rPr>
        <w:t>ації неповносправних. – Львів: «Ахіл»</w:t>
      </w:r>
      <w:r w:rsidRPr="00F833BC">
        <w:rPr>
          <w:rFonts w:ascii="Times New Roman" w:hAnsi="Times New Roman"/>
          <w:sz w:val="28"/>
          <w:szCs w:val="28"/>
          <w:lang w:val="uk-UA"/>
        </w:rPr>
        <w:t>, 2003. – Вип.1. – С. 50-53.</w:t>
      </w:r>
    </w:p>
    <w:p w:rsidR="004D5D10" w:rsidRPr="009A1A38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>Круцевич Т.Ю. Теорія і методика фізичного виховання /</w:t>
      </w:r>
      <w:r>
        <w:rPr>
          <w:rFonts w:ascii="Times New Roman" w:hAnsi="Times New Roman"/>
          <w:sz w:val="28"/>
          <w:szCs w:val="28"/>
          <w:lang w:val="uk-UA"/>
        </w:rPr>
        <w:t xml:space="preserve"> Т.Ю. Круцевич. - 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Том </w:t>
      </w:r>
      <w:r w:rsidRPr="00F833BC">
        <w:rPr>
          <w:rFonts w:ascii="Times New Roman" w:hAnsi="Times New Roman"/>
          <w:sz w:val="28"/>
          <w:szCs w:val="28"/>
          <w:lang w:val="uk-UA"/>
        </w:rPr>
        <w:t>1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. – Київ: Олімпійська література, 2003.- </w:t>
      </w:r>
      <w:r w:rsidRPr="00F833BC">
        <w:rPr>
          <w:rFonts w:ascii="Times New Roman" w:hAnsi="Times New Roman"/>
          <w:sz w:val="28"/>
          <w:szCs w:val="28"/>
          <w:lang w:val="uk-UA"/>
        </w:rPr>
        <w:t>424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 xml:space="preserve">Мудрік В.І. Міжнародні засади формування соціально-правового ставлення до умов життя, реабілітації й спорту інвалідів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В.І. Мудрік </w:t>
      </w:r>
      <w:r w:rsidRPr="00F833BC">
        <w:rPr>
          <w:rFonts w:ascii="Times New Roman" w:hAnsi="Times New Roman"/>
          <w:sz w:val="28"/>
          <w:szCs w:val="28"/>
          <w:lang w:val="uk-UA"/>
        </w:rPr>
        <w:t>// Оздоровча і спортивна робота з неповносправними: Збірник наукових статей з проблем фізичного виховання і спорту та фізичної реабілітації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еповносправних. – Л.: «Кварт»</w:t>
      </w:r>
      <w:r w:rsidRPr="00F833BC">
        <w:rPr>
          <w:rFonts w:ascii="Times New Roman" w:hAnsi="Times New Roman"/>
          <w:sz w:val="28"/>
          <w:szCs w:val="28"/>
          <w:lang w:val="uk-UA"/>
        </w:rPr>
        <w:t>, 2005. – С. 34-42.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Мухін В.М. Фізична реабілітація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В.М. Мухін</w:t>
      </w:r>
      <w:r w:rsidRPr="00F833BC">
        <w:rPr>
          <w:rFonts w:ascii="Times New Roman" w:hAnsi="Times New Roman"/>
          <w:sz w:val="28"/>
          <w:szCs w:val="28"/>
          <w:lang w:val="uk-UA"/>
        </w:rPr>
        <w:t>. – К.: Олімпійська література, 2000. – 424 с.</w:t>
      </w:r>
    </w:p>
    <w:p w:rsidR="004D5D10" w:rsidRPr="009A1A38" w:rsidRDefault="004D5D10" w:rsidP="00FD6AE3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Сергієнко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О.В. Сучасні </w:t>
      </w:r>
      <w:r>
        <w:rPr>
          <w:rFonts w:ascii="Times New Roman" w:hAnsi="Times New Roman"/>
          <w:sz w:val="28"/>
          <w:szCs w:val="28"/>
          <w:lang w:val="uk-UA"/>
        </w:rPr>
        <w:t xml:space="preserve">проблеми реабілітації інвалідів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О.В. Сергієнко. -</w:t>
      </w:r>
      <w:r w:rsidRPr="009A1A38">
        <w:rPr>
          <w:rFonts w:ascii="Times New Roman" w:hAnsi="Times New Roman"/>
          <w:sz w:val="28"/>
          <w:szCs w:val="28"/>
          <w:lang w:val="uk-UA"/>
        </w:rPr>
        <w:t xml:space="preserve"> Дніпропетровськ: Поліграфіст, 1998. – 11-13 с.</w:t>
      </w:r>
    </w:p>
    <w:p w:rsidR="004D5D10" w:rsidRPr="009A1A38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Томащук О.Г. Управління фізичною культурою</w:t>
      </w:r>
      <w:r>
        <w:rPr>
          <w:rFonts w:ascii="Times New Roman" w:hAnsi="Times New Roman"/>
          <w:sz w:val="28"/>
          <w:szCs w:val="28"/>
          <w:lang w:val="uk-UA"/>
        </w:rPr>
        <w:t xml:space="preserve"> і спортом: методичний посібник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О.Г. Томащук.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– Луцьк: ЛІРоЛ ВМУРоЛ «Україна», 2007. – 78 с. </w:t>
      </w:r>
    </w:p>
    <w:p w:rsidR="004D5D10" w:rsidRPr="009A1A38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 xml:space="preserve">Указ Президента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A1A38">
        <w:rPr>
          <w:rFonts w:ascii="Times New Roman" w:hAnsi="Times New Roman"/>
          <w:sz w:val="28"/>
          <w:szCs w:val="28"/>
          <w:lang w:val="uk-UA"/>
        </w:rPr>
        <w:t>Про деякі питання ранньої соціальної реабілітації дітей-інвалідів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A1A38">
        <w:rPr>
          <w:rFonts w:ascii="Times New Roman" w:hAnsi="Times New Roman"/>
          <w:sz w:val="28"/>
          <w:szCs w:val="28"/>
          <w:lang w:val="uk-UA"/>
        </w:rPr>
        <w:t>: Розпорядження від 13 вересня 1999р. №221/99 – рп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//Урядовий кур'єр. – 1999. –22 верес. – С.7.</w:t>
      </w:r>
    </w:p>
    <w:p w:rsidR="004D5D10" w:rsidRDefault="004D5D10" w:rsidP="00401A1C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A38">
        <w:rPr>
          <w:rFonts w:ascii="Times New Roman" w:hAnsi="Times New Roman"/>
          <w:sz w:val="28"/>
          <w:szCs w:val="28"/>
          <w:lang w:val="uk-UA"/>
        </w:rPr>
        <w:t>Указ Президента України «Про додаткові заходи щодо забезпечення виконання Національної програми «Діти України» на період до 2005 року»: Розпорядження від 24.01.2001р. №42/2001 // Офіційний Вісник України. – 2001.</w:t>
      </w:r>
      <w:r>
        <w:rPr>
          <w:rFonts w:ascii="Times New Roman" w:hAnsi="Times New Roman"/>
          <w:sz w:val="28"/>
          <w:szCs w:val="28"/>
          <w:lang w:val="uk-UA"/>
        </w:rPr>
        <w:t xml:space="preserve"> -  №4.</w:t>
      </w:r>
    </w:p>
    <w:p w:rsidR="004D5D10" w:rsidRPr="00F833BC" w:rsidRDefault="004D5D10" w:rsidP="009A1A3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33BC">
        <w:rPr>
          <w:rFonts w:ascii="Times New Roman" w:hAnsi="Times New Roman"/>
          <w:sz w:val="28"/>
          <w:szCs w:val="28"/>
          <w:lang w:val="uk-UA"/>
        </w:rPr>
        <w:t>Шадов В.А. Шляхи реабілітації дітей засобами фізичної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A3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В.А. Шадов</w:t>
      </w:r>
      <w:r w:rsidRPr="00F833BC">
        <w:rPr>
          <w:rFonts w:ascii="Times New Roman" w:hAnsi="Times New Roman"/>
          <w:sz w:val="28"/>
          <w:szCs w:val="28"/>
          <w:lang w:val="uk-UA"/>
        </w:rPr>
        <w:t xml:space="preserve"> // Реабілітаційна педагогіка на рубежі ХХІ століть. –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33BC">
        <w:rPr>
          <w:rFonts w:ascii="Times New Roman" w:hAnsi="Times New Roman"/>
          <w:sz w:val="28"/>
          <w:szCs w:val="28"/>
          <w:lang w:val="uk-UA"/>
        </w:rPr>
        <w:t>107.</w:t>
      </w:r>
    </w:p>
    <w:p w:rsidR="004D5D10" w:rsidRPr="00F833BC" w:rsidRDefault="004D5D10" w:rsidP="009A1A38">
      <w:pPr>
        <w:spacing w:after="0" w:line="240" w:lineRule="auto"/>
        <w:ind w:firstLine="709"/>
        <w:rPr>
          <w:lang w:val="uk-UA"/>
        </w:rPr>
      </w:pPr>
    </w:p>
    <w:sectPr w:rsidR="004D5D10" w:rsidRPr="00F833BC" w:rsidSect="00C1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229"/>
    <w:multiLevelType w:val="hybridMultilevel"/>
    <w:tmpl w:val="7FAA1516"/>
    <w:lvl w:ilvl="0" w:tplc="9BD611F6"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1584D"/>
    <w:multiLevelType w:val="hybridMultilevel"/>
    <w:tmpl w:val="D520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A58C2"/>
    <w:multiLevelType w:val="hybridMultilevel"/>
    <w:tmpl w:val="9564C3B6"/>
    <w:lvl w:ilvl="0" w:tplc="9BD611F6"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E75DE"/>
    <w:multiLevelType w:val="hybridMultilevel"/>
    <w:tmpl w:val="1B32D7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D69"/>
    <w:rsid w:val="00034169"/>
    <w:rsid w:val="000F6165"/>
    <w:rsid w:val="00136312"/>
    <w:rsid w:val="00137B69"/>
    <w:rsid w:val="00160BC9"/>
    <w:rsid w:val="00187F8A"/>
    <w:rsid w:val="00194547"/>
    <w:rsid w:val="002D7033"/>
    <w:rsid w:val="00361B71"/>
    <w:rsid w:val="00401A1C"/>
    <w:rsid w:val="00445313"/>
    <w:rsid w:val="0045189C"/>
    <w:rsid w:val="00496B6C"/>
    <w:rsid w:val="004A3A85"/>
    <w:rsid w:val="004C7707"/>
    <w:rsid w:val="004D5D10"/>
    <w:rsid w:val="00502E68"/>
    <w:rsid w:val="00514C13"/>
    <w:rsid w:val="005E7340"/>
    <w:rsid w:val="00663392"/>
    <w:rsid w:val="006F52F0"/>
    <w:rsid w:val="00716B68"/>
    <w:rsid w:val="00763A2B"/>
    <w:rsid w:val="008B2DB4"/>
    <w:rsid w:val="008D3559"/>
    <w:rsid w:val="0096796E"/>
    <w:rsid w:val="009A1A38"/>
    <w:rsid w:val="00A00D69"/>
    <w:rsid w:val="00A44881"/>
    <w:rsid w:val="00A9645D"/>
    <w:rsid w:val="00AE77E0"/>
    <w:rsid w:val="00AF326D"/>
    <w:rsid w:val="00B036A3"/>
    <w:rsid w:val="00BE3C30"/>
    <w:rsid w:val="00C17DC1"/>
    <w:rsid w:val="00CF02FD"/>
    <w:rsid w:val="00DD5A94"/>
    <w:rsid w:val="00DE310A"/>
    <w:rsid w:val="00E07A5E"/>
    <w:rsid w:val="00EC3D70"/>
    <w:rsid w:val="00ED00C9"/>
    <w:rsid w:val="00ED1713"/>
    <w:rsid w:val="00ED3635"/>
    <w:rsid w:val="00EE6427"/>
    <w:rsid w:val="00F15342"/>
    <w:rsid w:val="00F7576E"/>
    <w:rsid w:val="00F833BC"/>
    <w:rsid w:val="00FB5961"/>
    <w:rsid w:val="00FC4216"/>
    <w:rsid w:val="00F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D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00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0D69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A00D6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00D69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A00D69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00D69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NormalWeb">
    <w:name w:val="Normal (Web)"/>
    <w:basedOn w:val="Normal"/>
    <w:uiPriority w:val="99"/>
    <w:rsid w:val="00A00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11</Pages>
  <Words>2899</Words>
  <Characters>16530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Lozinska</cp:lastModifiedBy>
  <cp:revision>12</cp:revision>
  <cp:lastPrinted>2021-08-31T08:11:00Z</cp:lastPrinted>
  <dcterms:created xsi:type="dcterms:W3CDTF">2020-11-03T14:55:00Z</dcterms:created>
  <dcterms:modified xsi:type="dcterms:W3CDTF">2021-08-31T09:15:00Z</dcterms:modified>
</cp:coreProperties>
</file>